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51F" w:rsidRDefault="008D451F" w:rsidP="000074CB">
      <w:pPr>
        <w:spacing w:after="0" w:line="240" w:lineRule="auto"/>
        <w:rPr>
          <w:rFonts w:ascii="Arial" w:eastAsia="Times New Roman" w:hAnsi="Arial" w:cs="Arial"/>
          <w:b/>
          <w:color w:val="000000"/>
          <w:sz w:val="20"/>
          <w:szCs w:val="20"/>
        </w:rPr>
      </w:pPr>
      <w:r w:rsidRPr="008D451F">
        <w:rPr>
          <w:rFonts w:ascii="Arial" w:eastAsia="Times New Roman" w:hAnsi="Arial" w:cs="Arial"/>
          <w:b/>
          <w:color w:val="000000"/>
          <w:sz w:val="20"/>
          <w:szCs w:val="20"/>
        </w:rPr>
        <w:t>MMBL/HO/CSD/RFQ/2023/04/022</w:t>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r w:rsidR="00C76746">
        <w:rPr>
          <w:rFonts w:ascii="Arial" w:eastAsia="Times New Roman" w:hAnsi="Arial" w:cs="Arial"/>
          <w:b/>
          <w:color w:val="000000"/>
          <w:sz w:val="20"/>
          <w:szCs w:val="20"/>
        </w:rPr>
        <w:tab/>
      </w:r>
      <w:bookmarkStart w:id="0" w:name="_GoBack"/>
      <w:bookmarkEnd w:id="0"/>
    </w:p>
    <w:p w:rsidR="008D451F" w:rsidRDefault="008D451F" w:rsidP="000074CB">
      <w:pPr>
        <w:spacing w:after="0" w:line="240" w:lineRule="auto"/>
        <w:rPr>
          <w:rFonts w:ascii="Arial" w:eastAsia="Times New Roman" w:hAnsi="Arial" w:cs="Arial"/>
          <w:b/>
          <w:color w:val="000000"/>
          <w:sz w:val="20"/>
          <w:szCs w:val="20"/>
        </w:rPr>
      </w:pPr>
    </w:p>
    <w:p w:rsidR="000074CB" w:rsidRPr="001A01FB" w:rsidRDefault="000074CB" w:rsidP="000074CB">
      <w:pPr>
        <w:spacing w:after="0" w:line="240" w:lineRule="auto"/>
        <w:rPr>
          <w:rFonts w:ascii="Arial" w:hAnsi="Arial" w:cs="Arial"/>
          <w:b/>
          <w:sz w:val="20"/>
          <w:szCs w:val="20"/>
        </w:rPr>
      </w:pPr>
      <w:r w:rsidRPr="001A01FB">
        <w:rPr>
          <w:rFonts w:ascii="Arial" w:hAnsi="Arial" w:cs="Arial"/>
          <w:b/>
          <w:sz w:val="20"/>
          <w:szCs w:val="20"/>
        </w:rPr>
        <w:t>Date:</w:t>
      </w:r>
      <w:r w:rsidR="00817622" w:rsidRPr="001A01FB">
        <w:rPr>
          <w:rFonts w:ascii="Arial" w:hAnsi="Arial" w:cs="Arial"/>
          <w:b/>
          <w:sz w:val="20"/>
          <w:szCs w:val="20"/>
        </w:rPr>
        <w:t xml:space="preserve"> </w:t>
      </w:r>
      <w:r w:rsidR="00E225BD">
        <w:rPr>
          <w:rFonts w:ascii="Arial" w:hAnsi="Arial" w:cs="Arial"/>
          <w:b/>
          <w:sz w:val="20"/>
          <w:szCs w:val="20"/>
        </w:rPr>
        <w:t>30.04</w:t>
      </w:r>
      <w:r w:rsidR="00DC5C80">
        <w:rPr>
          <w:rFonts w:ascii="Arial" w:hAnsi="Arial" w:cs="Arial"/>
          <w:b/>
          <w:sz w:val="20"/>
          <w:szCs w:val="20"/>
        </w:rPr>
        <w:t>.2023</w:t>
      </w:r>
    </w:p>
    <w:p w:rsidR="000074CB" w:rsidRPr="001A01FB" w:rsidRDefault="000074CB" w:rsidP="000074CB">
      <w:pPr>
        <w:spacing w:after="0" w:line="240" w:lineRule="auto"/>
        <w:jc w:val="both"/>
        <w:rPr>
          <w:rFonts w:ascii="Arial" w:hAnsi="Arial" w:cs="Arial"/>
          <w:sz w:val="20"/>
          <w:szCs w:val="20"/>
        </w:rPr>
      </w:pPr>
    </w:p>
    <w:p w:rsidR="000074CB" w:rsidRPr="001A01FB" w:rsidRDefault="000074CB" w:rsidP="000074CB">
      <w:pPr>
        <w:spacing w:after="0" w:line="240" w:lineRule="auto"/>
        <w:jc w:val="both"/>
        <w:rPr>
          <w:rFonts w:ascii="Arial" w:hAnsi="Arial" w:cs="Arial"/>
          <w:sz w:val="20"/>
          <w:szCs w:val="20"/>
        </w:rPr>
      </w:pPr>
      <w:r w:rsidRPr="001A01FB">
        <w:rPr>
          <w:rFonts w:ascii="Arial" w:hAnsi="Arial" w:cs="Arial"/>
          <w:sz w:val="20"/>
          <w:szCs w:val="20"/>
        </w:rPr>
        <w:t xml:space="preserve">To </w:t>
      </w:r>
    </w:p>
    <w:p w:rsidR="000074CB" w:rsidRPr="001A01FB" w:rsidRDefault="000074CB" w:rsidP="000074CB">
      <w:pPr>
        <w:spacing w:after="0" w:line="240" w:lineRule="auto"/>
        <w:jc w:val="both"/>
        <w:rPr>
          <w:rFonts w:ascii="Arial" w:hAnsi="Arial" w:cs="Arial"/>
          <w:sz w:val="20"/>
          <w:szCs w:val="20"/>
        </w:rPr>
      </w:pPr>
      <w:r w:rsidRPr="001A01FB">
        <w:rPr>
          <w:rFonts w:ascii="Arial" w:hAnsi="Arial" w:cs="Arial"/>
          <w:sz w:val="20"/>
          <w:szCs w:val="20"/>
        </w:rPr>
        <w:t xml:space="preserve">Chairman </w:t>
      </w:r>
    </w:p>
    <w:p w:rsidR="000074CB" w:rsidRPr="001A01FB" w:rsidRDefault="000074CB" w:rsidP="000074CB">
      <w:pPr>
        <w:spacing w:after="0" w:line="240" w:lineRule="auto"/>
        <w:rPr>
          <w:rFonts w:ascii="Arial" w:hAnsi="Arial" w:cs="Arial"/>
          <w:sz w:val="20"/>
          <w:szCs w:val="20"/>
        </w:rPr>
      </w:pPr>
      <w:r w:rsidRPr="001A01FB">
        <w:rPr>
          <w:rFonts w:ascii="Arial" w:hAnsi="Arial" w:cs="Arial"/>
          <w:sz w:val="20"/>
          <w:szCs w:val="20"/>
        </w:rPr>
        <w:t>Purchase Committee</w:t>
      </w:r>
    </w:p>
    <w:p w:rsidR="000074CB" w:rsidRPr="001A01FB" w:rsidRDefault="000074CB" w:rsidP="000074CB">
      <w:pPr>
        <w:spacing w:after="0" w:line="240" w:lineRule="auto"/>
        <w:rPr>
          <w:rFonts w:ascii="Arial" w:hAnsi="Arial" w:cs="Arial"/>
          <w:sz w:val="20"/>
          <w:szCs w:val="20"/>
        </w:rPr>
      </w:pPr>
      <w:r w:rsidRPr="001A01FB">
        <w:rPr>
          <w:rFonts w:ascii="Arial" w:hAnsi="Arial" w:cs="Arial"/>
          <w:sz w:val="20"/>
          <w:szCs w:val="20"/>
        </w:rPr>
        <w:t>Modhumoti Bank Limited</w:t>
      </w:r>
    </w:p>
    <w:p w:rsidR="002876ED" w:rsidRPr="002876ED" w:rsidRDefault="002876ED" w:rsidP="002876ED">
      <w:pPr>
        <w:spacing w:after="0" w:line="240" w:lineRule="auto"/>
        <w:jc w:val="both"/>
        <w:rPr>
          <w:rFonts w:ascii="Arial" w:hAnsi="Arial" w:cs="Arial"/>
          <w:sz w:val="20"/>
          <w:szCs w:val="20"/>
        </w:rPr>
      </w:pPr>
      <w:r>
        <w:rPr>
          <w:rFonts w:ascii="Arial" w:hAnsi="Arial" w:cs="Arial"/>
          <w:sz w:val="20"/>
          <w:szCs w:val="20"/>
        </w:rPr>
        <w:t>Head O</w:t>
      </w:r>
      <w:r w:rsidR="000074CB" w:rsidRPr="001A01FB">
        <w:rPr>
          <w:rFonts w:ascii="Arial" w:hAnsi="Arial" w:cs="Arial"/>
          <w:sz w:val="20"/>
          <w:szCs w:val="20"/>
        </w:rPr>
        <w:t xml:space="preserve">ffice, </w:t>
      </w:r>
      <w:r>
        <w:rPr>
          <w:rFonts w:ascii="Arial" w:hAnsi="Arial" w:cs="Arial"/>
          <w:sz w:val="20"/>
          <w:szCs w:val="20"/>
        </w:rPr>
        <w:t>94</w:t>
      </w:r>
      <w:r w:rsidRPr="002876ED">
        <w:rPr>
          <w:rFonts w:ascii="Arial" w:hAnsi="Arial" w:cs="Arial"/>
          <w:sz w:val="20"/>
          <w:szCs w:val="20"/>
        </w:rPr>
        <w:t xml:space="preserve"> Gulshan Avenue, Khandker Tower,</w:t>
      </w:r>
    </w:p>
    <w:p w:rsidR="000074CB" w:rsidRPr="001A01FB" w:rsidRDefault="002876ED" w:rsidP="002876ED">
      <w:pPr>
        <w:spacing w:after="0" w:line="240" w:lineRule="auto"/>
        <w:jc w:val="both"/>
        <w:rPr>
          <w:rFonts w:ascii="Arial" w:hAnsi="Arial" w:cs="Arial"/>
          <w:sz w:val="20"/>
          <w:szCs w:val="20"/>
        </w:rPr>
      </w:pPr>
      <w:r w:rsidRPr="002876ED">
        <w:rPr>
          <w:rFonts w:ascii="Arial" w:hAnsi="Arial" w:cs="Arial"/>
          <w:sz w:val="20"/>
          <w:szCs w:val="20"/>
        </w:rPr>
        <w:t>Gulshan Dhaka</w:t>
      </w:r>
    </w:p>
    <w:p w:rsidR="000074CB" w:rsidRPr="001A01FB" w:rsidRDefault="000074CB" w:rsidP="000074CB">
      <w:pPr>
        <w:spacing w:after="0" w:line="240" w:lineRule="auto"/>
        <w:jc w:val="both"/>
        <w:rPr>
          <w:rFonts w:ascii="Arial" w:hAnsi="Arial" w:cs="Arial"/>
          <w:sz w:val="20"/>
          <w:szCs w:val="20"/>
        </w:rPr>
      </w:pPr>
    </w:p>
    <w:tbl>
      <w:tblPr>
        <w:tblStyle w:val="TableGrid"/>
        <w:tblpPr w:leftFromText="180" w:rightFromText="180" w:vertAnchor="text" w:tblpXSpec="center" w:tblpY="1"/>
        <w:tblOverlap w:val="never"/>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4"/>
        <w:gridCol w:w="8714"/>
      </w:tblGrid>
      <w:tr w:rsidR="00234CD5" w:rsidRPr="001A01FB" w:rsidTr="001C0EB2">
        <w:trPr>
          <w:trHeight w:val="633"/>
          <w:jc w:val="center"/>
        </w:trPr>
        <w:tc>
          <w:tcPr>
            <w:tcW w:w="1204" w:type="dxa"/>
            <w:vAlign w:val="center"/>
          </w:tcPr>
          <w:p w:rsidR="00234CD5" w:rsidRPr="001A01FB" w:rsidRDefault="00234CD5" w:rsidP="00234CD5">
            <w:pPr>
              <w:spacing w:after="0" w:line="240" w:lineRule="auto"/>
              <w:jc w:val="both"/>
              <w:rPr>
                <w:rFonts w:ascii="Arial" w:hAnsi="Arial" w:cs="Arial"/>
                <w:b/>
                <w:sz w:val="20"/>
                <w:szCs w:val="20"/>
              </w:rPr>
            </w:pPr>
            <w:r w:rsidRPr="001A01FB">
              <w:rPr>
                <w:rFonts w:ascii="Arial" w:hAnsi="Arial" w:cs="Arial"/>
                <w:b/>
                <w:sz w:val="20"/>
                <w:szCs w:val="20"/>
              </w:rPr>
              <w:t>Subject:</w:t>
            </w:r>
          </w:p>
        </w:tc>
        <w:tc>
          <w:tcPr>
            <w:tcW w:w="8714" w:type="dxa"/>
            <w:vAlign w:val="center"/>
          </w:tcPr>
          <w:p w:rsidR="00234CD5" w:rsidRPr="001A01FB" w:rsidRDefault="00234CD5" w:rsidP="00F54C66">
            <w:pPr>
              <w:spacing w:after="0" w:line="240" w:lineRule="auto"/>
              <w:jc w:val="both"/>
              <w:rPr>
                <w:rFonts w:ascii="Arial" w:hAnsi="Arial" w:cs="Arial"/>
                <w:b/>
                <w:sz w:val="20"/>
                <w:szCs w:val="20"/>
              </w:rPr>
            </w:pPr>
            <w:r w:rsidRPr="001A01FB">
              <w:rPr>
                <w:rFonts w:ascii="Arial" w:hAnsi="Arial" w:cs="Arial"/>
                <w:b/>
                <w:sz w:val="20"/>
                <w:szCs w:val="20"/>
              </w:rPr>
              <w:t xml:space="preserve">Request for </w:t>
            </w:r>
            <w:r w:rsidR="00172CF7" w:rsidRPr="001A01FB">
              <w:rPr>
                <w:rFonts w:ascii="Arial" w:hAnsi="Arial" w:cs="Arial"/>
                <w:b/>
                <w:sz w:val="20"/>
                <w:szCs w:val="20"/>
              </w:rPr>
              <w:t>Quotation</w:t>
            </w:r>
            <w:r w:rsidRPr="001A01FB">
              <w:rPr>
                <w:rFonts w:ascii="Arial" w:hAnsi="Arial" w:cs="Arial"/>
                <w:b/>
                <w:sz w:val="20"/>
                <w:szCs w:val="20"/>
              </w:rPr>
              <w:t xml:space="preserve"> (RF</w:t>
            </w:r>
            <w:r w:rsidR="006E3B77" w:rsidRPr="001A01FB">
              <w:rPr>
                <w:rFonts w:ascii="Arial" w:hAnsi="Arial" w:cs="Arial"/>
                <w:b/>
                <w:sz w:val="20"/>
                <w:szCs w:val="20"/>
              </w:rPr>
              <w:t>Q</w:t>
            </w:r>
            <w:r w:rsidRPr="001A01FB">
              <w:rPr>
                <w:rFonts w:ascii="Arial" w:hAnsi="Arial" w:cs="Arial"/>
                <w:b/>
                <w:sz w:val="20"/>
                <w:szCs w:val="20"/>
              </w:rPr>
              <w:t xml:space="preserve">) for Paper </w:t>
            </w:r>
            <w:r w:rsidR="00F54C66">
              <w:rPr>
                <w:rFonts w:ascii="Arial" w:hAnsi="Arial" w:cs="Arial"/>
                <w:b/>
                <w:sz w:val="20"/>
                <w:szCs w:val="20"/>
              </w:rPr>
              <w:t>of</w:t>
            </w:r>
            <w:r w:rsidRPr="001A01FB">
              <w:rPr>
                <w:rFonts w:ascii="Arial" w:hAnsi="Arial" w:cs="Arial"/>
                <w:b/>
                <w:sz w:val="20"/>
                <w:szCs w:val="20"/>
              </w:rPr>
              <w:t xml:space="preserve"> Head </w:t>
            </w:r>
            <w:r w:rsidR="00107EE5" w:rsidRPr="001A01FB">
              <w:rPr>
                <w:rFonts w:ascii="Arial" w:hAnsi="Arial" w:cs="Arial"/>
                <w:b/>
                <w:sz w:val="20"/>
                <w:szCs w:val="20"/>
              </w:rPr>
              <w:t>O</w:t>
            </w:r>
            <w:r w:rsidRPr="001A01FB">
              <w:rPr>
                <w:rFonts w:ascii="Arial" w:hAnsi="Arial" w:cs="Arial"/>
                <w:b/>
                <w:sz w:val="20"/>
                <w:szCs w:val="20"/>
              </w:rPr>
              <w:t>ffice, Modhumoti Bank Limited.</w:t>
            </w:r>
          </w:p>
        </w:tc>
      </w:tr>
    </w:tbl>
    <w:p w:rsidR="00234CD5" w:rsidRPr="001A01FB" w:rsidRDefault="00234CD5" w:rsidP="000074CB">
      <w:pPr>
        <w:spacing w:after="0" w:line="240" w:lineRule="auto"/>
        <w:jc w:val="both"/>
        <w:rPr>
          <w:rFonts w:ascii="Arial" w:hAnsi="Arial" w:cs="Arial"/>
          <w:b/>
          <w:sz w:val="20"/>
          <w:szCs w:val="20"/>
          <w:u w:val="single"/>
        </w:rPr>
      </w:pPr>
    </w:p>
    <w:p w:rsidR="000074CB" w:rsidRPr="001A01FB" w:rsidRDefault="000074CB" w:rsidP="000074CB">
      <w:pPr>
        <w:spacing w:after="0" w:line="240" w:lineRule="auto"/>
        <w:rPr>
          <w:rFonts w:ascii="Arial" w:hAnsi="Arial" w:cs="Arial"/>
          <w:sz w:val="20"/>
          <w:szCs w:val="20"/>
        </w:rPr>
      </w:pPr>
      <w:r w:rsidRPr="001A01FB">
        <w:rPr>
          <w:rFonts w:ascii="Arial" w:hAnsi="Arial" w:cs="Arial"/>
          <w:sz w:val="20"/>
          <w:szCs w:val="20"/>
        </w:rPr>
        <w:t xml:space="preserve">Dear Sir, </w:t>
      </w:r>
    </w:p>
    <w:p w:rsidR="000074CB" w:rsidRPr="001A01FB" w:rsidRDefault="000074CB" w:rsidP="000074CB">
      <w:pPr>
        <w:spacing w:after="0" w:line="240" w:lineRule="auto"/>
        <w:rPr>
          <w:rFonts w:ascii="Arial" w:hAnsi="Arial" w:cs="Arial"/>
          <w:sz w:val="20"/>
          <w:szCs w:val="20"/>
        </w:rPr>
      </w:pPr>
    </w:p>
    <w:p w:rsidR="000074CB" w:rsidRPr="001A01FB" w:rsidRDefault="000074CB" w:rsidP="000074CB">
      <w:pPr>
        <w:spacing w:after="0" w:line="240" w:lineRule="auto"/>
        <w:rPr>
          <w:rFonts w:ascii="Arial" w:hAnsi="Arial" w:cs="Arial"/>
          <w:sz w:val="20"/>
          <w:szCs w:val="20"/>
        </w:rPr>
      </w:pPr>
      <w:r w:rsidRPr="001A01FB">
        <w:rPr>
          <w:rFonts w:ascii="Arial" w:hAnsi="Arial" w:cs="Arial"/>
          <w:sz w:val="20"/>
          <w:szCs w:val="20"/>
        </w:rPr>
        <w:t xml:space="preserve">Details </w:t>
      </w:r>
      <w:r w:rsidR="00172CF7" w:rsidRPr="001A01FB">
        <w:rPr>
          <w:rFonts w:ascii="Arial" w:hAnsi="Arial" w:cs="Arial"/>
          <w:sz w:val="20"/>
          <w:szCs w:val="20"/>
        </w:rPr>
        <w:t xml:space="preserve">are </w:t>
      </w:r>
      <w:r w:rsidRPr="001A01FB">
        <w:rPr>
          <w:rFonts w:ascii="Arial" w:hAnsi="Arial" w:cs="Arial"/>
          <w:sz w:val="20"/>
          <w:szCs w:val="20"/>
        </w:rPr>
        <w:t xml:space="preserve">as </w:t>
      </w:r>
      <w:r w:rsidR="00172CF7" w:rsidRPr="001A01FB">
        <w:rPr>
          <w:rFonts w:ascii="Arial" w:hAnsi="Arial" w:cs="Arial"/>
          <w:sz w:val="20"/>
          <w:szCs w:val="20"/>
        </w:rPr>
        <w:t>below</w:t>
      </w:r>
      <w:r w:rsidRPr="001A01FB">
        <w:rPr>
          <w:rFonts w:ascii="Arial" w:hAnsi="Arial" w:cs="Arial"/>
          <w:sz w:val="20"/>
          <w:szCs w:val="20"/>
        </w:rPr>
        <w:t>:</w:t>
      </w:r>
    </w:p>
    <w:tbl>
      <w:tblPr>
        <w:tblStyle w:val="TableGrid"/>
        <w:tblpPr w:leftFromText="180" w:rightFromText="180" w:vertAnchor="text" w:horzAnchor="margin" w:tblpXSpec="center" w:tblpY="301"/>
        <w:tblOverlap w:val="never"/>
        <w:tblW w:w="9818" w:type="dxa"/>
        <w:jc w:val="center"/>
        <w:tblLook w:val="04A0" w:firstRow="1" w:lastRow="0" w:firstColumn="1" w:lastColumn="0" w:noHBand="0" w:noVBand="1"/>
      </w:tblPr>
      <w:tblGrid>
        <w:gridCol w:w="916"/>
        <w:gridCol w:w="3504"/>
        <w:gridCol w:w="3788"/>
        <w:gridCol w:w="1610"/>
      </w:tblGrid>
      <w:tr w:rsidR="005A77B2" w:rsidRPr="001A01FB" w:rsidTr="004C7C11">
        <w:trPr>
          <w:trHeight w:val="213"/>
          <w:jc w:val="center"/>
        </w:trPr>
        <w:tc>
          <w:tcPr>
            <w:tcW w:w="916" w:type="dxa"/>
            <w:vAlign w:val="center"/>
            <w:hideMark/>
          </w:tcPr>
          <w:p w:rsidR="005A77B2" w:rsidRPr="001A01FB" w:rsidRDefault="005A77B2" w:rsidP="005A77B2">
            <w:pPr>
              <w:spacing w:after="0" w:line="240" w:lineRule="auto"/>
              <w:jc w:val="center"/>
              <w:rPr>
                <w:rFonts w:ascii="Arial" w:hAnsi="Arial" w:cs="Arial"/>
                <w:b/>
                <w:sz w:val="20"/>
                <w:szCs w:val="20"/>
              </w:rPr>
            </w:pPr>
            <w:r w:rsidRPr="001A01FB">
              <w:rPr>
                <w:rFonts w:ascii="Arial" w:hAnsi="Arial" w:cs="Arial"/>
                <w:b/>
                <w:sz w:val="20"/>
                <w:szCs w:val="20"/>
              </w:rPr>
              <w:t>Sl No.</w:t>
            </w:r>
          </w:p>
        </w:tc>
        <w:tc>
          <w:tcPr>
            <w:tcW w:w="3504" w:type="dxa"/>
            <w:vAlign w:val="center"/>
            <w:hideMark/>
          </w:tcPr>
          <w:p w:rsidR="005A77B2" w:rsidRPr="001A01FB" w:rsidRDefault="005A77B2" w:rsidP="005A77B2">
            <w:pPr>
              <w:spacing w:after="0" w:line="240" w:lineRule="auto"/>
              <w:jc w:val="center"/>
              <w:rPr>
                <w:rFonts w:ascii="Arial" w:eastAsia="Times New Roman" w:hAnsi="Arial" w:cs="Arial"/>
                <w:b/>
                <w:bCs/>
                <w:color w:val="000000"/>
                <w:sz w:val="20"/>
                <w:szCs w:val="20"/>
              </w:rPr>
            </w:pPr>
            <w:r w:rsidRPr="001A01FB">
              <w:rPr>
                <w:rFonts w:ascii="Arial" w:eastAsia="Times New Roman" w:hAnsi="Arial" w:cs="Arial"/>
                <w:b/>
                <w:bCs/>
                <w:color w:val="000000"/>
                <w:sz w:val="20"/>
                <w:szCs w:val="20"/>
              </w:rPr>
              <w:t>Name of the Item</w:t>
            </w:r>
          </w:p>
        </w:tc>
        <w:tc>
          <w:tcPr>
            <w:tcW w:w="3788" w:type="dxa"/>
            <w:vAlign w:val="center"/>
            <w:hideMark/>
          </w:tcPr>
          <w:p w:rsidR="005A77B2" w:rsidRPr="001A01FB" w:rsidRDefault="005A77B2" w:rsidP="005A77B2">
            <w:pPr>
              <w:spacing w:after="0" w:line="240" w:lineRule="auto"/>
              <w:jc w:val="center"/>
              <w:rPr>
                <w:rFonts w:ascii="Arial" w:eastAsia="Times New Roman" w:hAnsi="Arial" w:cs="Arial"/>
                <w:b/>
                <w:bCs/>
                <w:color w:val="000000"/>
                <w:sz w:val="20"/>
                <w:szCs w:val="20"/>
              </w:rPr>
            </w:pPr>
            <w:r w:rsidRPr="001A01FB">
              <w:rPr>
                <w:rFonts w:ascii="Arial" w:eastAsia="Times New Roman" w:hAnsi="Arial" w:cs="Arial"/>
                <w:b/>
                <w:bCs/>
                <w:color w:val="000000"/>
                <w:sz w:val="20"/>
                <w:szCs w:val="20"/>
              </w:rPr>
              <w:t>Particulars</w:t>
            </w:r>
          </w:p>
        </w:tc>
        <w:tc>
          <w:tcPr>
            <w:tcW w:w="1610" w:type="dxa"/>
            <w:vAlign w:val="center"/>
          </w:tcPr>
          <w:p w:rsidR="005A77B2" w:rsidRPr="001A01FB" w:rsidRDefault="005A77B2" w:rsidP="005A77B2">
            <w:pPr>
              <w:spacing w:after="0" w:line="240" w:lineRule="auto"/>
              <w:jc w:val="center"/>
              <w:rPr>
                <w:rFonts w:ascii="Arial" w:eastAsia="Times New Roman" w:hAnsi="Arial" w:cs="Arial"/>
                <w:b/>
                <w:bCs/>
                <w:color w:val="000000"/>
                <w:sz w:val="20"/>
                <w:szCs w:val="20"/>
              </w:rPr>
            </w:pPr>
            <w:r w:rsidRPr="001A01FB">
              <w:rPr>
                <w:rFonts w:ascii="Arial" w:eastAsia="Times New Roman" w:hAnsi="Arial" w:cs="Arial"/>
                <w:b/>
                <w:bCs/>
                <w:color w:val="000000"/>
                <w:sz w:val="20"/>
                <w:szCs w:val="20"/>
              </w:rPr>
              <w:t>Unit Price</w:t>
            </w:r>
          </w:p>
        </w:tc>
      </w:tr>
      <w:tr w:rsidR="005A77B2" w:rsidRPr="001A01FB" w:rsidTr="004C7C11">
        <w:trPr>
          <w:trHeight w:val="289"/>
          <w:jc w:val="center"/>
        </w:trPr>
        <w:tc>
          <w:tcPr>
            <w:tcW w:w="916" w:type="dxa"/>
            <w:vAlign w:val="center"/>
          </w:tcPr>
          <w:p w:rsidR="005A77B2" w:rsidRPr="001A01FB" w:rsidRDefault="00DC5C80" w:rsidP="005A77B2">
            <w:pPr>
              <w:spacing w:after="0" w:line="240" w:lineRule="auto"/>
              <w:jc w:val="center"/>
              <w:rPr>
                <w:rFonts w:ascii="Arial" w:hAnsi="Arial" w:cs="Arial"/>
                <w:sz w:val="20"/>
                <w:szCs w:val="20"/>
              </w:rPr>
            </w:pPr>
            <w:r>
              <w:rPr>
                <w:rFonts w:ascii="Arial" w:hAnsi="Arial" w:cs="Arial"/>
                <w:sz w:val="20"/>
                <w:szCs w:val="20"/>
              </w:rPr>
              <w:t>01</w:t>
            </w:r>
          </w:p>
        </w:tc>
        <w:tc>
          <w:tcPr>
            <w:tcW w:w="3504" w:type="dxa"/>
            <w:vAlign w:val="center"/>
          </w:tcPr>
          <w:p w:rsidR="005A77B2" w:rsidRPr="001A01FB" w:rsidRDefault="005A77B2" w:rsidP="005A77B2">
            <w:pPr>
              <w:spacing w:after="0" w:line="240" w:lineRule="auto"/>
              <w:rPr>
                <w:rFonts w:ascii="Arial" w:hAnsi="Arial" w:cs="Arial"/>
                <w:sz w:val="20"/>
                <w:szCs w:val="20"/>
              </w:rPr>
            </w:pPr>
            <w:r w:rsidRPr="001A01FB">
              <w:rPr>
                <w:rFonts w:ascii="Arial" w:hAnsi="Arial" w:cs="Arial"/>
                <w:sz w:val="20"/>
                <w:szCs w:val="20"/>
              </w:rPr>
              <w:t>Paper A4 (80 GSM)</w:t>
            </w:r>
          </w:p>
        </w:tc>
        <w:tc>
          <w:tcPr>
            <w:tcW w:w="3788" w:type="dxa"/>
            <w:vAlign w:val="center"/>
          </w:tcPr>
          <w:p w:rsidR="005A77B2" w:rsidRPr="001A01FB" w:rsidRDefault="005A77B2" w:rsidP="005A77B2">
            <w:pPr>
              <w:spacing w:after="0" w:line="240" w:lineRule="auto"/>
              <w:rPr>
                <w:rFonts w:ascii="Arial" w:hAnsi="Arial" w:cs="Arial"/>
                <w:sz w:val="20"/>
                <w:szCs w:val="20"/>
              </w:rPr>
            </w:pPr>
            <w:r w:rsidRPr="001A01FB">
              <w:rPr>
                <w:rFonts w:ascii="Arial" w:hAnsi="Arial" w:cs="Arial"/>
                <w:sz w:val="20"/>
                <w:szCs w:val="20"/>
              </w:rPr>
              <w:t>Offset white paper (Size:</w:t>
            </w:r>
            <w:r w:rsidR="004C7C11">
              <w:rPr>
                <w:rFonts w:ascii="Arial" w:hAnsi="Arial" w:cs="Arial"/>
                <w:sz w:val="20"/>
                <w:szCs w:val="20"/>
              </w:rPr>
              <w:t xml:space="preserve"> </w:t>
            </w:r>
            <w:r w:rsidRPr="001A01FB">
              <w:rPr>
                <w:rFonts w:ascii="Arial" w:hAnsi="Arial" w:cs="Arial"/>
                <w:sz w:val="20"/>
                <w:szCs w:val="20"/>
              </w:rPr>
              <w:t>8.25 x 11.75)</w:t>
            </w:r>
          </w:p>
        </w:tc>
        <w:tc>
          <w:tcPr>
            <w:tcW w:w="1610" w:type="dxa"/>
            <w:vAlign w:val="center"/>
          </w:tcPr>
          <w:p w:rsidR="005A77B2" w:rsidRPr="001A01FB" w:rsidRDefault="005A77B2" w:rsidP="005A77B2">
            <w:pPr>
              <w:spacing w:after="0" w:line="240" w:lineRule="auto"/>
              <w:rPr>
                <w:rFonts w:ascii="Arial" w:hAnsi="Arial" w:cs="Arial"/>
                <w:sz w:val="20"/>
                <w:szCs w:val="20"/>
              </w:rPr>
            </w:pPr>
          </w:p>
        </w:tc>
      </w:tr>
      <w:tr w:rsidR="005A77B2" w:rsidRPr="001A01FB" w:rsidTr="004C7C11">
        <w:trPr>
          <w:trHeight w:val="289"/>
          <w:jc w:val="center"/>
        </w:trPr>
        <w:tc>
          <w:tcPr>
            <w:tcW w:w="916" w:type="dxa"/>
            <w:vAlign w:val="center"/>
          </w:tcPr>
          <w:p w:rsidR="005A77B2" w:rsidRPr="001A01FB" w:rsidRDefault="00DC5C80" w:rsidP="005A77B2">
            <w:pPr>
              <w:spacing w:after="0" w:line="240" w:lineRule="auto"/>
              <w:jc w:val="center"/>
              <w:rPr>
                <w:rFonts w:ascii="Arial" w:hAnsi="Arial" w:cs="Arial"/>
                <w:sz w:val="20"/>
                <w:szCs w:val="20"/>
              </w:rPr>
            </w:pPr>
            <w:r>
              <w:rPr>
                <w:rFonts w:ascii="Arial" w:hAnsi="Arial" w:cs="Arial"/>
                <w:sz w:val="20"/>
                <w:szCs w:val="20"/>
              </w:rPr>
              <w:t>02</w:t>
            </w:r>
          </w:p>
        </w:tc>
        <w:tc>
          <w:tcPr>
            <w:tcW w:w="3504" w:type="dxa"/>
            <w:vAlign w:val="center"/>
          </w:tcPr>
          <w:p w:rsidR="005A77B2" w:rsidRPr="001A01FB" w:rsidRDefault="005A77B2" w:rsidP="005A77B2">
            <w:pPr>
              <w:spacing w:after="0" w:line="240" w:lineRule="auto"/>
              <w:rPr>
                <w:rFonts w:ascii="Arial" w:hAnsi="Arial" w:cs="Arial"/>
                <w:sz w:val="20"/>
                <w:szCs w:val="20"/>
              </w:rPr>
            </w:pPr>
            <w:r w:rsidRPr="001A01FB">
              <w:rPr>
                <w:rFonts w:ascii="Arial" w:hAnsi="Arial" w:cs="Arial"/>
                <w:sz w:val="20"/>
                <w:szCs w:val="20"/>
              </w:rPr>
              <w:t xml:space="preserve">Paper Legal (80 GSM) </w:t>
            </w:r>
          </w:p>
        </w:tc>
        <w:tc>
          <w:tcPr>
            <w:tcW w:w="3788" w:type="dxa"/>
            <w:vAlign w:val="center"/>
          </w:tcPr>
          <w:p w:rsidR="005A77B2" w:rsidRPr="001A01FB" w:rsidRDefault="005A77B2" w:rsidP="005A77B2">
            <w:pPr>
              <w:spacing w:after="0" w:line="240" w:lineRule="auto"/>
              <w:rPr>
                <w:rFonts w:ascii="Arial" w:hAnsi="Arial" w:cs="Arial"/>
                <w:sz w:val="20"/>
                <w:szCs w:val="20"/>
              </w:rPr>
            </w:pPr>
            <w:r w:rsidRPr="001A01FB">
              <w:rPr>
                <w:rFonts w:ascii="Arial" w:hAnsi="Arial" w:cs="Arial"/>
                <w:sz w:val="20"/>
                <w:szCs w:val="20"/>
              </w:rPr>
              <w:t>Offset white paper (Size:</w:t>
            </w:r>
            <w:r w:rsidR="004C7C11">
              <w:rPr>
                <w:rFonts w:ascii="Arial" w:hAnsi="Arial" w:cs="Arial"/>
                <w:sz w:val="20"/>
                <w:szCs w:val="20"/>
              </w:rPr>
              <w:t xml:space="preserve"> </w:t>
            </w:r>
            <w:r w:rsidRPr="001A01FB">
              <w:rPr>
                <w:rFonts w:ascii="Arial" w:hAnsi="Arial" w:cs="Arial"/>
                <w:sz w:val="20"/>
                <w:szCs w:val="20"/>
              </w:rPr>
              <w:t>8.5 x 14)</w:t>
            </w:r>
          </w:p>
        </w:tc>
        <w:tc>
          <w:tcPr>
            <w:tcW w:w="1610" w:type="dxa"/>
            <w:vAlign w:val="center"/>
          </w:tcPr>
          <w:p w:rsidR="005A77B2" w:rsidRPr="001A01FB" w:rsidRDefault="005A77B2" w:rsidP="005A77B2">
            <w:pPr>
              <w:spacing w:after="0" w:line="240" w:lineRule="auto"/>
              <w:rPr>
                <w:rFonts w:ascii="Arial" w:hAnsi="Arial" w:cs="Arial"/>
                <w:sz w:val="20"/>
                <w:szCs w:val="20"/>
              </w:rPr>
            </w:pPr>
          </w:p>
        </w:tc>
      </w:tr>
    </w:tbl>
    <w:p w:rsidR="00DC5C80" w:rsidRDefault="00DC5C80" w:rsidP="000074CB">
      <w:pPr>
        <w:spacing w:after="0" w:line="240" w:lineRule="auto"/>
        <w:rPr>
          <w:rFonts w:ascii="Arial" w:hAnsi="Arial" w:cs="Arial"/>
          <w:sz w:val="20"/>
          <w:szCs w:val="20"/>
        </w:rPr>
      </w:pPr>
    </w:p>
    <w:p w:rsidR="001A01FB" w:rsidRPr="001A01FB" w:rsidRDefault="001A01FB" w:rsidP="001A01FB">
      <w:pPr>
        <w:pStyle w:val="Default"/>
        <w:jc w:val="both"/>
        <w:rPr>
          <w:b/>
          <w:bCs/>
          <w:sz w:val="20"/>
          <w:szCs w:val="20"/>
          <w:u w:val="single"/>
        </w:rPr>
      </w:pPr>
    </w:p>
    <w:p w:rsidR="00C9622B" w:rsidRDefault="00C9622B" w:rsidP="00C9622B">
      <w:pPr>
        <w:pStyle w:val="Default"/>
        <w:jc w:val="both"/>
        <w:rPr>
          <w:rFonts w:ascii="Lucida Sans Unicode" w:hAnsi="Lucida Sans Unicode" w:cs="Lucida Sans Unicode"/>
          <w:b/>
          <w:bCs/>
          <w:sz w:val="16"/>
          <w:szCs w:val="16"/>
          <w:u w:val="single"/>
        </w:rPr>
      </w:pPr>
      <w:r>
        <w:rPr>
          <w:rFonts w:ascii="Lucida Sans Unicode" w:hAnsi="Lucida Sans Unicode" w:cs="Lucida Sans Unicode"/>
          <w:b/>
          <w:bCs/>
          <w:sz w:val="16"/>
          <w:szCs w:val="16"/>
          <w:u w:val="single"/>
        </w:rPr>
        <w:t>General Terms and Conditions:</w:t>
      </w:r>
    </w:p>
    <w:p w:rsidR="00C9622B" w:rsidRDefault="00C9622B" w:rsidP="00C9622B">
      <w:pPr>
        <w:pStyle w:val="Default"/>
        <w:jc w:val="both"/>
        <w:rPr>
          <w:rFonts w:ascii="Lucida Sans Unicode" w:hAnsi="Lucida Sans Unicode" w:cs="Lucida Sans Unicode"/>
          <w:bCs/>
          <w:sz w:val="8"/>
          <w:szCs w:val="16"/>
        </w:rPr>
      </w:pPr>
    </w:p>
    <w:p w:rsidR="00C9622B" w:rsidRDefault="00C9622B" w:rsidP="00C9622B">
      <w:pPr>
        <w:numPr>
          <w:ilvl w:val="0"/>
          <w:numId w:val="1"/>
        </w:numPr>
        <w:snapToGrid w:val="0"/>
        <w:spacing w:after="0" w:line="240" w:lineRule="auto"/>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Purchaser’s Right: 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rsidR="00C9622B" w:rsidRDefault="00C9622B" w:rsidP="00C9622B">
      <w:pPr>
        <w:snapToGrid w:val="0"/>
        <w:jc w:val="both"/>
        <w:rPr>
          <w:rFonts w:ascii="Lucida Sans Unicode" w:hAnsi="Lucida Sans Unicode" w:cs="Lucida Sans Unicode"/>
          <w:bCs/>
          <w:color w:val="000000"/>
          <w:sz w:val="2"/>
          <w:szCs w:val="16"/>
        </w:rPr>
      </w:pPr>
    </w:p>
    <w:p w:rsidR="00C9622B" w:rsidRDefault="00C9622B" w:rsidP="00C9622B">
      <w:pPr>
        <w:numPr>
          <w:ilvl w:val="0"/>
          <w:numId w:val="1"/>
        </w:numPr>
        <w:snapToGrid w:val="0"/>
        <w:spacing w:after="0" w:line="240" w:lineRule="auto"/>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 xml:space="preserve">Bid Submission/ Closing Date: The Quotation shall be mail to the below mentioned address: Chairman Purchase Committee, CSD Division 7th Floor, Modhumoti Bank Limited, 94, Gulshan Avenue, Khandker Tower, Gulshan Dhaka, Dhaka by 12:00 PM (Bangladesh Standard Time) </w:t>
      </w:r>
      <w:r>
        <w:rPr>
          <w:rFonts w:ascii="Lucida Sans Unicode" w:hAnsi="Lucida Sans Unicode" w:cs="Lucida Sans Unicode"/>
          <w:b/>
          <w:bCs/>
          <w:color w:val="000000"/>
          <w:sz w:val="16"/>
          <w:szCs w:val="16"/>
        </w:rPr>
        <w:t>Ma</w:t>
      </w:r>
      <w:r w:rsidR="00E225BD">
        <w:rPr>
          <w:rFonts w:ascii="Lucida Sans Unicode" w:hAnsi="Lucida Sans Unicode" w:cs="Lucida Sans Unicode"/>
          <w:b/>
          <w:bCs/>
          <w:color w:val="000000"/>
          <w:sz w:val="16"/>
          <w:szCs w:val="16"/>
        </w:rPr>
        <w:t>y 10</w:t>
      </w:r>
      <w:r>
        <w:rPr>
          <w:rFonts w:ascii="Lucida Sans Unicode" w:hAnsi="Lucida Sans Unicode" w:cs="Lucida Sans Unicode"/>
          <w:b/>
          <w:bCs/>
          <w:color w:val="000000"/>
          <w:sz w:val="16"/>
          <w:szCs w:val="16"/>
        </w:rPr>
        <w:t>, 2023</w:t>
      </w:r>
      <w:r>
        <w:rPr>
          <w:rFonts w:ascii="Lucida Sans Unicode" w:hAnsi="Lucida Sans Unicode" w:cs="Lucida Sans Unicode"/>
          <w:bCs/>
          <w:color w:val="000000"/>
          <w:sz w:val="16"/>
          <w:szCs w:val="16"/>
        </w:rPr>
        <w:t>. The Purchaser reserves the right to reject any Quotation submitted after the Closing Date. The Purchaser reserves the right to change the Time schedule at any time.</w:t>
      </w:r>
    </w:p>
    <w:p w:rsidR="00C9622B" w:rsidRDefault="00C9622B" w:rsidP="00C9622B">
      <w:pPr>
        <w:pStyle w:val="ListParagraph"/>
        <w:jc w:val="both"/>
        <w:rPr>
          <w:rFonts w:ascii="Lucida Sans Unicode" w:hAnsi="Lucida Sans Unicode" w:cs="Lucida Sans Unicode"/>
          <w:bCs/>
          <w:color w:val="000000"/>
          <w:sz w:val="10"/>
          <w:szCs w:val="16"/>
        </w:rPr>
      </w:pPr>
    </w:p>
    <w:p w:rsidR="00C9622B" w:rsidRDefault="00C9622B" w:rsidP="00C9622B">
      <w:pPr>
        <w:pStyle w:val="ListParagraph"/>
        <w:numPr>
          <w:ilvl w:val="0"/>
          <w:numId w:val="1"/>
        </w:numPr>
        <w:autoSpaceDE w:val="0"/>
        <w:autoSpaceDN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Required Content of the Quotation: Quotation must be submitted as per prescribed form as instructed below:</w:t>
      </w:r>
    </w:p>
    <w:p w:rsidR="00C9622B" w:rsidRDefault="00C9622B" w:rsidP="00C9622B">
      <w:pPr>
        <w:pStyle w:val="ListParagraph"/>
        <w:numPr>
          <w:ilvl w:val="0"/>
          <w:numId w:val="2"/>
        </w:numPr>
        <w:autoSpaceDE w:val="0"/>
        <w:autoSpaceDN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Proposal must be addressed for “Chairman Purchase Committee” of Modhumoti Bank Limited.</w:t>
      </w:r>
    </w:p>
    <w:p w:rsidR="00C9622B" w:rsidRDefault="00C9622B" w:rsidP="00C9622B">
      <w:pPr>
        <w:pStyle w:val="ListParagraph"/>
        <w:numPr>
          <w:ilvl w:val="0"/>
          <w:numId w:val="2"/>
        </w:numPr>
        <w:autoSpaceDE w:val="0"/>
        <w:autoSpaceDN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Complete proposal/offer must be signed with date by the authorized representative of the company.</w:t>
      </w:r>
    </w:p>
    <w:p w:rsidR="00C9622B" w:rsidRDefault="00C9622B" w:rsidP="00C9622B">
      <w:pPr>
        <w:autoSpaceDE w:val="0"/>
        <w:autoSpaceDN w:val="0"/>
        <w:jc w:val="both"/>
        <w:rPr>
          <w:rFonts w:ascii="Lucida Sans Unicode" w:hAnsi="Lucida Sans Unicode" w:cs="Lucida Sans Unicode"/>
          <w:bCs/>
          <w:color w:val="000000"/>
          <w:sz w:val="2"/>
          <w:szCs w:val="16"/>
        </w:rPr>
      </w:pPr>
    </w:p>
    <w:p w:rsidR="00C9622B" w:rsidRDefault="00C9622B" w:rsidP="00C9622B">
      <w:pPr>
        <w:pStyle w:val="ListParagraph"/>
        <w:numPr>
          <w:ilvl w:val="0"/>
          <w:numId w:val="1"/>
        </w:numPr>
        <w:autoSpaceDE w:val="0"/>
        <w:autoSpaceDN w:val="0"/>
        <w:snapToGrid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 xml:space="preserve">Quotation Validity: The Quotation shall be valid for 1 year (360) calendar days from the Quotation submission/ closing date.  </w:t>
      </w:r>
    </w:p>
    <w:p w:rsidR="00C9622B" w:rsidRDefault="00C9622B" w:rsidP="00C9622B">
      <w:pPr>
        <w:numPr>
          <w:ilvl w:val="0"/>
          <w:numId w:val="1"/>
        </w:numPr>
        <w:snapToGrid w:val="0"/>
        <w:spacing w:after="0" w:line="240" w:lineRule="auto"/>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Manipulation or any kind of unusual approach or failure to submit the proposal/offer within stipulated time frame will be treated as “Disqualification” to attend in the bidding.</w:t>
      </w:r>
    </w:p>
    <w:p w:rsidR="00C9622B" w:rsidRDefault="00C9622B" w:rsidP="00C9622B">
      <w:pPr>
        <w:pStyle w:val="Default"/>
        <w:jc w:val="both"/>
        <w:rPr>
          <w:rFonts w:ascii="Lucida Sans Unicode" w:hAnsi="Lucida Sans Unicode" w:cs="Lucida Sans Unicode"/>
          <w:bCs/>
          <w:sz w:val="6"/>
          <w:szCs w:val="16"/>
        </w:rPr>
      </w:pPr>
    </w:p>
    <w:p w:rsidR="00C9622B" w:rsidRDefault="00C9622B" w:rsidP="00C9622B">
      <w:pPr>
        <w:pStyle w:val="Default"/>
        <w:jc w:val="both"/>
        <w:rPr>
          <w:rFonts w:ascii="Lucida Sans Unicode" w:hAnsi="Lucida Sans Unicode" w:cs="Lucida Sans Unicode"/>
          <w:b/>
          <w:bCs/>
          <w:sz w:val="16"/>
          <w:szCs w:val="16"/>
          <w:u w:val="single"/>
        </w:rPr>
      </w:pPr>
      <w:r>
        <w:rPr>
          <w:rFonts w:ascii="Lucida Sans Unicode" w:hAnsi="Lucida Sans Unicode" w:cs="Lucida Sans Unicode"/>
          <w:b/>
          <w:bCs/>
          <w:sz w:val="16"/>
          <w:szCs w:val="16"/>
          <w:u w:val="single"/>
        </w:rPr>
        <w:t>Commercial Terms and Conditions:</w:t>
      </w:r>
    </w:p>
    <w:p w:rsidR="00C9622B" w:rsidRDefault="00C9622B" w:rsidP="00C9622B">
      <w:pPr>
        <w:pStyle w:val="Default"/>
        <w:jc w:val="both"/>
        <w:rPr>
          <w:rFonts w:ascii="Lucida Sans Unicode" w:hAnsi="Lucida Sans Unicode" w:cs="Lucida Sans Unicode"/>
          <w:bCs/>
          <w:sz w:val="12"/>
          <w:szCs w:val="16"/>
        </w:rPr>
      </w:pPr>
    </w:p>
    <w:p w:rsidR="00C9622B" w:rsidRDefault="00C9622B" w:rsidP="00C9622B">
      <w:pPr>
        <w:pStyle w:val="Default"/>
        <w:numPr>
          <w:ilvl w:val="0"/>
          <w:numId w:val="3"/>
        </w:numPr>
        <w:jc w:val="both"/>
        <w:rPr>
          <w:rFonts w:ascii="Lucida Sans Unicode" w:hAnsi="Lucida Sans Unicode" w:cs="Lucida Sans Unicode"/>
          <w:bCs/>
          <w:sz w:val="16"/>
          <w:szCs w:val="16"/>
        </w:rPr>
      </w:pPr>
      <w:r>
        <w:rPr>
          <w:rFonts w:ascii="Lucida Sans Unicode" w:hAnsi="Lucida Sans Unicode" w:cs="Lucida Sans Unicode"/>
          <w:bCs/>
          <w:sz w:val="16"/>
          <w:szCs w:val="16"/>
        </w:rPr>
        <w:t xml:space="preserve">Price: The quoted price should </w:t>
      </w:r>
      <w:r>
        <w:rPr>
          <w:rFonts w:ascii="Lucida Sans Unicode" w:hAnsi="Lucida Sans Unicode" w:cs="Lucida Sans Unicode"/>
          <w:b/>
          <w:bCs/>
          <w:sz w:val="16"/>
          <w:szCs w:val="16"/>
        </w:rPr>
        <w:t>include applicable VAT.</w:t>
      </w:r>
      <w:r>
        <w:rPr>
          <w:rFonts w:ascii="Lucida Sans Unicode" w:hAnsi="Lucida Sans Unicode" w:cs="Lucida Sans Unicode"/>
          <w:bCs/>
          <w:sz w:val="16"/>
          <w:szCs w:val="16"/>
        </w:rPr>
        <w:t xml:space="preserve"> The rate of VAT should be mentioned in the quotation. </w:t>
      </w:r>
    </w:p>
    <w:p w:rsidR="00C9622B" w:rsidRDefault="00C9622B" w:rsidP="00C9622B">
      <w:pPr>
        <w:pStyle w:val="Default"/>
        <w:numPr>
          <w:ilvl w:val="0"/>
          <w:numId w:val="3"/>
        </w:numPr>
        <w:jc w:val="both"/>
        <w:rPr>
          <w:rFonts w:ascii="Lucida Sans Unicode" w:hAnsi="Lucida Sans Unicode" w:cs="Lucida Sans Unicode"/>
          <w:bCs/>
          <w:sz w:val="16"/>
          <w:szCs w:val="16"/>
        </w:rPr>
      </w:pPr>
      <w:r>
        <w:rPr>
          <w:rFonts w:ascii="Lucida Sans Unicode" w:hAnsi="Lucida Sans Unicode" w:cs="Lucida Sans Unicode"/>
          <w:bCs/>
          <w:sz w:val="16"/>
          <w:szCs w:val="16"/>
        </w:rPr>
        <w:t xml:space="preserve">Delivery Place: Dhaka, Bangladesh. </w:t>
      </w:r>
    </w:p>
    <w:p w:rsidR="00C9622B" w:rsidRDefault="00C9622B" w:rsidP="00C9622B">
      <w:pPr>
        <w:numPr>
          <w:ilvl w:val="0"/>
          <w:numId w:val="3"/>
        </w:numPr>
        <w:snapToGrid w:val="0"/>
        <w:spacing w:after="0" w:line="240" w:lineRule="auto"/>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Payment Terms: Payment will be made after Final Acceptance (FAC will be given after successful delivery) &amp; upon submission of the bill with work order &amp; original challan which is duly signed by authorized personnel (Name &amp; Seal, if available). Payment will be made through Bank Account only.</w:t>
      </w:r>
    </w:p>
    <w:p w:rsidR="00C9622B" w:rsidRDefault="00C9622B" w:rsidP="00C9622B">
      <w:pPr>
        <w:pStyle w:val="ListParagraph"/>
        <w:widowControl w:val="0"/>
        <w:numPr>
          <w:ilvl w:val="0"/>
          <w:numId w:val="3"/>
        </w:numPr>
        <w:snapToGrid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 xml:space="preserve">Price Submission: The bidder shall have to submit the price in the letter head pad. </w:t>
      </w:r>
    </w:p>
    <w:p w:rsidR="00C9622B" w:rsidRDefault="00C9622B" w:rsidP="00C9622B">
      <w:pPr>
        <w:pStyle w:val="ListParagraph"/>
        <w:widowControl w:val="0"/>
        <w:numPr>
          <w:ilvl w:val="0"/>
          <w:numId w:val="3"/>
        </w:numPr>
        <w:snapToGrid w:val="0"/>
        <w:jc w:val="both"/>
        <w:rPr>
          <w:rFonts w:ascii="Lucida Sans Unicode" w:hAnsi="Lucida Sans Unicode" w:cs="Lucida Sans Unicode"/>
          <w:bCs/>
          <w:color w:val="000000"/>
          <w:sz w:val="16"/>
          <w:szCs w:val="16"/>
        </w:rPr>
      </w:pPr>
      <w:r>
        <w:rPr>
          <w:rFonts w:ascii="Lucida Sans Unicode" w:hAnsi="Lucida Sans Unicode" w:cs="Lucida Sans Unicode"/>
          <w:bCs/>
          <w:color w:val="000000"/>
          <w:sz w:val="16"/>
          <w:szCs w:val="16"/>
        </w:rPr>
        <w:t xml:space="preserve">The Bidder shall have to submit their proposal as per the format attached with the RFQ. Any proposal not following the format will be considered as disqualify and will not consider for evaluation. </w:t>
      </w:r>
    </w:p>
    <w:p w:rsidR="00C9622B" w:rsidRDefault="00C9622B" w:rsidP="00C9622B">
      <w:pPr>
        <w:pStyle w:val="ListParagraph"/>
        <w:widowControl w:val="0"/>
        <w:snapToGrid w:val="0"/>
        <w:jc w:val="both"/>
        <w:rPr>
          <w:rFonts w:ascii="Lucida Sans Unicode" w:hAnsi="Lucida Sans Unicode" w:cs="Lucida Sans Unicode"/>
          <w:bCs/>
          <w:color w:val="000000"/>
          <w:sz w:val="16"/>
          <w:szCs w:val="16"/>
        </w:rPr>
      </w:pPr>
    </w:p>
    <w:p w:rsidR="00C9622B" w:rsidRDefault="00C9622B" w:rsidP="00C9622B">
      <w:pPr>
        <w:ind w:left="360"/>
        <w:jc w:val="both"/>
        <w:rPr>
          <w:rFonts w:eastAsia="Times New Roman" w:cstheme="minorHAnsi"/>
          <w:color w:val="000000"/>
          <w:sz w:val="20"/>
          <w:szCs w:val="20"/>
        </w:rPr>
      </w:pPr>
      <w:r>
        <w:rPr>
          <w:rFonts w:eastAsia="Times New Roman" w:cstheme="minorHAnsi"/>
          <w:color w:val="000000"/>
          <w:sz w:val="20"/>
          <w:szCs w:val="20"/>
        </w:rPr>
        <w:t>Thanks &amp; regards.</w:t>
      </w:r>
    </w:p>
    <w:p w:rsidR="005607B4" w:rsidRDefault="005607B4" w:rsidP="00C9622B">
      <w:pPr>
        <w:spacing w:after="0"/>
        <w:ind w:left="360"/>
        <w:jc w:val="both"/>
        <w:rPr>
          <w:rFonts w:eastAsia="Times New Roman" w:cstheme="minorHAnsi"/>
          <w:b/>
          <w:bCs/>
          <w:color w:val="000000"/>
          <w:sz w:val="20"/>
          <w:szCs w:val="20"/>
        </w:rPr>
      </w:pPr>
    </w:p>
    <w:p w:rsidR="00C9622B" w:rsidRDefault="00C9622B" w:rsidP="00C9622B">
      <w:pPr>
        <w:spacing w:after="0"/>
        <w:ind w:left="360"/>
        <w:jc w:val="both"/>
        <w:rPr>
          <w:rFonts w:eastAsia="Times New Roman" w:cstheme="minorHAnsi"/>
          <w:b/>
          <w:bCs/>
          <w:color w:val="000000"/>
          <w:sz w:val="20"/>
          <w:szCs w:val="20"/>
        </w:rPr>
      </w:pPr>
      <w:r>
        <w:rPr>
          <w:rFonts w:eastAsia="Times New Roman" w:cstheme="minorHAnsi"/>
          <w:b/>
          <w:bCs/>
          <w:color w:val="000000"/>
          <w:sz w:val="20"/>
          <w:szCs w:val="20"/>
        </w:rPr>
        <w:t>Shah Md. Humayun Kabir</w:t>
      </w:r>
    </w:p>
    <w:p w:rsidR="00C9622B" w:rsidRDefault="00C9622B" w:rsidP="00C9622B">
      <w:pPr>
        <w:spacing w:after="0"/>
        <w:ind w:left="360"/>
        <w:jc w:val="both"/>
        <w:rPr>
          <w:rFonts w:eastAsia="Times New Roman" w:cstheme="minorHAnsi"/>
          <w:color w:val="000000"/>
          <w:sz w:val="20"/>
          <w:szCs w:val="20"/>
        </w:rPr>
      </w:pPr>
      <w:r>
        <w:rPr>
          <w:rFonts w:eastAsia="Times New Roman" w:cstheme="minorHAnsi"/>
          <w:color w:val="000000"/>
          <w:sz w:val="20"/>
          <w:szCs w:val="20"/>
        </w:rPr>
        <w:t>VP &amp; Head of Common Services Division (CSD)</w:t>
      </w:r>
    </w:p>
    <w:p w:rsidR="00C9622B" w:rsidRDefault="00C9622B" w:rsidP="00C9622B">
      <w:pPr>
        <w:spacing w:after="0"/>
        <w:ind w:left="360"/>
        <w:jc w:val="both"/>
        <w:rPr>
          <w:rFonts w:eastAsia="Times New Roman" w:cstheme="minorHAnsi"/>
          <w:color w:val="000000"/>
          <w:sz w:val="20"/>
          <w:szCs w:val="20"/>
        </w:rPr>
      </w:pPr>
      <w:r>
        <w:rPr>
          <w:rFonts w:eastAsia="Times New Roman" w:cstheme="minorHAnsi"/>
          <w:color w:val="000000"/>
          <w:sz w:val="20"/>
          <w:szCs w:val="20"/>
        </w:rPr>
        <w:t xml:space="preserve">Modhumoti Bank Limited </w:t>
      </w:r>
    </w:p>
    <w:p w:rsidR="00C9622B" w:rsidRDefault="00C9622B" w:rsidP="00C9622B">
      <w:pPr>
        <w:spacing w:after="0"/>
        <w:ind w:left="360"/>
        <w:jc w:val="both"/>
        <w:rPr>
          <w:rFonts w:eastAsia="Times New Roman" w:cstheme="minorHAnsi"/>
          <w:color w:val="000000"/>
          <w:sz w:val="20"/>
          <w:szCs w:val="20"/>
        </w:rPr>
      </w:pPr>
      <w:r>
        <w:rPr>
          <w:rFonts w:eastAsia="Times New Roman" w:cstheme="minorHAnsi"/>
          <w:color w:val="000000"/>
          <w:sz w:val="20"/>
          <w:szCs w:val="20"/>
        </w:rPr>
        <w:t>Head Office, Khandker Tower (Lebel-7)</w:t>
      </w:r>
    </w:p>
    <w:p w:rsidR="001A01FB" w:rsidRPr="00FC6CD6" w:rsidRDefault="00C9622B" w:rsidP="00FC6CD6">
      <w:pPr>
        <w:ind w:left="360"/>
        <w:jc w:val="both"/>
        <w:rPr>
          <w:rFonts w:eastAsia="Times New Roman" w:cstheme="minorHAnsi"/>
          <w:color w:val="000000"/>
          <w:sz w:val="20"/>
          <w:szCs w:val="20"/>
        </w:rPr>
      </w:pPr>
      <w:r>
        <w:rPr>
          <w:rFonts w:eastAsia="Times New Roman" w:cstheme="minorHAnsi"/>
          <w:color w:val="000000"/>
          <w:sz w:val="20"/>
          <w:szCs w:val="20"/>
        </w:rPr>
        <w:t>94 Gulshan Avenue, Dhaka-1212.</w:t>
      </w:r>
    </w:p>
    <w:sectPr w:rsidR="001A01FB" w:rsidRPr="00FC6CD6" w:rsidSect="004C7C11">
      <w:pgSz w:w="11907" w:h="16839" w:code="9"/>
      <w:pgMar w:top="900" w:right="900" w:bottom="270" w:left="990" w:header="540" w:footer="91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6F5" w:rsidRDefault="00D756F5" w:rsidP="00B851C6">
      <w:pPr>
        <w:spacing w:after="0" w:line="240" w:lineRule="auto"/>
      </w:pPr>
      <w:r>
        <w:separator/>
      </w:r>
    </w:p>
  </w:endnote>
  <w:endnote w:type="continuationSeparator" w:id="0">
    <w:p w:rsidR="00D756F5" w:rsidRDefault="00D756F5" w:rsidP="00B85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6F5" w:rsidRDefault="00D756F5" w:rsidP="00B851C6">
      <w:pPr>
        <w:spacing w:after="0" w:line="240" w:lineRule="auto"/>
      </w:pPr>
      <w:r>
        <w:separator/>
      </w:r>
    </w:p>
  </w:footnote>
  <w:footnote w:type="continuationSeparator" w:id="0">
    <w:p w:rsidR="00D756F5" w:rsidRDefault="00D756F5" w:rsidP="00B851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754E5"/>
    <w:multiLevelType w:val="hybridMultilevel"/>
    <w:tmpl w:val="47C836FA"/>
    <w:lvl w:ilvl="0" w:tplc="F394201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68E7426F"/>
    <w:multiLevelType w:val="hybridMultilevel"/>
    <w:tmpl w:val="F96A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1E93ABA"/>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0A"/>
    <w:rsid w:val="000074CB"/>
    <w:rsid w:val="00107EE5"/>
    <w:rsid w:val="00153F80"/>
    <w:rsid w:val="00172CF7"/>
    <w:rsid w:val="001A01FB"/>
    <w:rsid w:val="001A7E42"/>
    <w:rsid w:val="001C0EB2"/>
    <w:rsid w:val="00234CD5"/>
    <w:rsid w:val="00252F70"/>
    <w:rsid w:val="0027710A"/>
    <w:rsid w:val="002876ED"/>
    <w:rsid w:val="002B1E46"/>
    <w:rsid w:val="002C2AF6"/>
    <w:rsid w:val="002F20CE"/>
    <w:rsid w:val="003A3D4B"/>
    <w:rsid w:val="004655B9"/>
    <w:rsid w:val="004669C2"/>
    <w:rsid w:val="00481AD3"/>
    <w:rsid w:val="00486AC9"/>
    <w:rsid w:val="004C7C11"/>
    <w:rsid w:val="00517C23"/>
    <w:rsid w:val="005323D6"/>
    <w:rsid w:val="005607B4"/>
    <w:rsid w:val="00570675"/>
    <w:rsid w:val="005A77B2"/>
    <w:rsid w:val="005F5F1B"/>
    <w:rsid w:val="00600FCA"/>
    <w:rsid w:val="006C2C8B"/>
    <w:rsid w:val="006E3B77"/>
    <w:rsid w:val="007565C2"/>
    <w:rsid w:val="00813211"/>
    <w:rsid w:val="00816D23"/>
    <w:rsid w:val="00817622"/>
    <w:rsid w:val="00837CE5"/>
    <w:rsid w:val="008D451F"/>
    <w:rsid w:val="009954D3"/>
    <w:rsid w:val="00AF5613"/>
    <w:rsid w:val="00AF56C8"/>
    <w:rsid w:val="00B06BC0"/>
    <w:rsid w:val="00B23C88"/>
    <w:rsid w:val="00B851C6"/>
    <w:rsid w:val="00B854A3"/>
    <w:rsid w:val="00BC18CB"/>
    <w:rsid w:val="00BE5516"/>
    <w:rsid w:val="00C06032"/>
    <w:rsid w:val="00C17DC0"/>
    <w:rsid w:val="00C76746"/>
    <w:rsid w:val="00C9622B"/>
    <w:rsid w:val="00D35B0A"/>
    <w:rsid w:val="00D44C19"/>
    <w:rsid w:val="00D756F5"/>
    <w:rsid w:val="00DC5C80"/>
    <w:rsid w:val="00DD5EC5"/>
    <w:rsid w:val="00E225BD"/>
    <w:rsid w:val="00E32CF3"/>
    <w:rsid w:val="00E5249E"/>
    <w:rsid w:val="00E6201C"/>
    <w:rsid w:val="00ED4440"/>
    <w:rsid w:val="00F532E4"/>
    <w:rsid w:val="00F54C66"/>
    <w:rsid w:val="00F80ECE"/>
    <w:rsid w:val="00FC6CD6"/>
    <w:rsid w:val="00FF4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D53CD-3770-4FA3-B0E7-8B05DD17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B"/>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7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51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1C6"/>
  </w:style>
  <w:style w:type="paragraph" w:styleId="Footer">
    <w:name w:val="footer"/>
    <w:basedOn w:val="Normal"/>
    <w:link w:val="FooterChar"/>
    <w:uiPriority w:val="99"/>
    <w:unhideWhenUsed/>
    <w:rsid w:val="00B851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1C6"/>
  </w:style>
  <w:style w:type="paragraph" w:styleId="BalloonText">
    <w:name w:val="Balloon Text"/>
    <w:basedOn w:val="Normal"/>
    <w:link w:val="BalloonTextChar"/>
    <w:uiPriority w:val="99"/>
    <w:semiHidden/>
    <w:unhideWhenUsed/>
    <w:rsid w:val="00F53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2E4"/>
    <w:rPr>
      <w:rFonts w:ascii="Segoe UI" w:hAnsi="Segoe UI" w:cs="Segoe UI"/>
      <w:sz w:val="18"/>
      <w:szCs w:val="18"/>
    </w:rPr>
  </w:style>
  <w:style w:type="paragraph" w:styleId="ListParagraph">
    <w:name w:val="List Paragraph"/>
    <w:basedOn w:val="Normal"/>
    <w:uiPriority w:val="34"/>
    <w:qFormat/>
    <w:rsid w:val="001A01FB"/>
    <w:pPr>
      <w:spacing w:line="252" w:lineRule="auto"/>
      <w:ind w:left="720"/>
      <w:contextualSpacing/>
    </w:pPr>
    <w:rPr>
      <w:rFonts w:ascii="Calibri" w:hAnsi="Calibri" w:cs="Calibri"/>
    </w:rPr>
  </w:style>
  <w:style w:type="paragraph" w:customStyle="1" w:styleId="Default">
    <w:name w:val="Default"/>
    <w:rsid w:val="001A01F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1966">
      <w:bodyDiv w:val="1"/>
      <w:marLeft w:val="0"/>
      <w:marRight w:val="0"/>
      <w:marTop w:val="0"/>
      <w:marBottom w:val="0"/>
      <w:divBdr>
        <w:top w:val="none" w:sz="0" w:space="0" w:color="auto"/>
        <w:left w:val="none" w:sz="0" w:space="0" w:color="auto"/>
        <w:bottom w:val="none" w:sz="0" w:space="0" w:color="auto"/>
        <w:right w:val="none" w:sz="0" w:space="0" w:color="auto"/>
      </w:divBdr>
    </w:div>
    <w:div w:id="186543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Zahid Ahmed</dc:creator>
  <cp:keywords/>
  <dc:description/>
  <cp:lastModifiedBy>Affan Khan | AO | CSD | HO</cp:lastModifiedBy>
  <cp:revision>53</cp:revision>
  <cp:lastPrinted>2023-02-27T08:59:00Z</cp:lastPrinted>
  <dcterms:created xsi:type="dcterms:W3CDTF">2018-09-18T09:55:00Z</dcterms:created>
  <dcterms:modified xsi:type="dcterms:W3CDTF">2023-04-30T05:59:00Z</dcterms:modified>
</cp:coreProperties>
</file>